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37ECE8" w14:textId="1496225B" w:rsidR="005344E2" w:rsidRPr="008C1F79" w:rsidRDefault="00AC269F" w:rsidP="00AC269F">
      <w:pPr>
        <w:pStyle w:val="Balk1"/>
        <w:jc w:val="center"/>
        <w:rPr>
          <w:rFonts w:asciiTheme="majorBidi" w:hAnsiTheme="majorBidi"/>
          <w:sz w:val="28"/>
          <w:szCs w:val="28"/>
        </w:rPr>
      </w:pPr>
      <w:r w:rsidRPr="008C1F79">
        <w:rPr>
          <w:rFonts w:asciiTheme="majorBidi" w:hAnsiTheme="majorBidi"/>
          <w:sz w:val="28"/>
          <w:szCs w:val="28"/>
        </w:rPr>
        <w:t xml:space="preserve">EBA </w:t>
      </w:r>
      <w:r w:rsidRPr="008C1F79">
        <w:rPr>
          <w:rFonts w:asciiTheme="majorBidi" w:hAnsiTheme="majorBidi"/>
          <w:sz w:val="28"/>
          <w:szCs w:val="28"/>
        </w:rPr>
        <w:t>KULLANIMI</w:t>
      </w:r>
    </w:p>
    <w:p w14:paraId="5EB0C7C3" w14:textId="77777777" w:rsidR="00AC269F" w:rsidRPr="008C1F79" w:rsidRDefault="00AC269F" w:rsidP="00AC269F">
      <w:pPr>
        <w:rPr>
          <w:rFonts w:asciiTheme="majorBidi" w:hAnsiTheme="majorBidi" w:cstheme="majorBidi"/>
        </w:rPr>
      </w:pPr>
    </w:p>
    <w:p w14:paraId="252928CB" w14:textId="2419AAA2" w:rsidR="00AC269F" w:rsidRPr="008C1F79" w:rsidRDefault="00AC269F" w:rsidP="00AC269F">
      <w:pPr>
        <w:rPr>
          <w:rFonts w:asciiTheme="majorBidi" w:hAnsiTheme="majorBidi" w:cstheme="majorBidi"/>
          <w:sz w:val="24"/>
          <w:szCs w:val="24"/>
        </w:rPr>
      </w:pPr>
      <w:r w:rsidRPr="008C1F79">
        <w:rPr>
          <w:rFonts w:asciiTheme="majorBidi" w:hAnsiTheme="majorBidi" w:cstheme="majorBidi"/>
          <w:sz w:val="24"/>
          <w:szCs w:val="24"/>
        </w:rPr>
        <w:t xml:space="preserve">Uzaktan başlayan yeni dönemde öğrenciler EBA uygulamaları üzerinden derslerini takip edeceklerdir. Bir okula kayıtlı olan tüm öğrenciler </w:t>
      </w:r>
      <w:r w:rsidR="00F07321" w:rsidRPr="008C1F79">
        <w:rPr>
          <w:rFonts w:asciiTheme="majorBidi" w:hAnsiTheme="majorBidi" w:cstheme="majorBidi"/>
          <w:sz w:val="24"/>
          <w:szCs w:val="24"/>
        </w:rPr>
        <w:t>EBA sistemine giriş yapabilmekte, kaydı olmayan kişiler de dersleri EBA TV üzerinden takip edebilmektedirler.</w:t>
      </w:r>
    </w:p>
    <w:p w14:paraId="09AC340B" w14:textId="6AE9BA92" w:rsidR="00F07321" w:rsidRPr="008C1F79" w:rsidRDefault="00F07321" w:rsidP="00AC269F">
      <w:pPr>
        <w:rPr>
          <w:rFonts w:asciiTheme="majorBidi" w:hAnsiTheme="majorBidi" w:cstheme="majorBidi"/>
          <w:sz w:val="24"/>
          <w:szCs w:val="24"/>
        </w:rPr>
      </w:pPr>
      <w:r w:rsidRPr="008C1F79">
        <w:rPr>
          <w:rFonts w:asciiTheme="majorBidi" w:hAnsiTheme="majorBidi" w:cstheme="majorBidi"/>
          <w:sz w:val="24"/>
          <w:szCs w:val="24"/>
        </w:rPr>
        <w:t xml:space="preserve">EBA üzerinden dersleri takip etmek için </w:t>
      </w:r>
      <w:r w:rsidR="00CB399B" w:rsidRPr="008C1F79">
        <w:rPr>
          <w:rFonts w:asciiTheme="majorBidi" w:hAnsiTheme="majorBidi" w:cstheme="majorBidi"/>
          <w:sz w:val="24"/>
          <w:szCs w:val="24"/>
        </w:rPr>
        <w:t>bilgisayarlardan web sitesi, akıllı telefonlardan uygulama</w:t>
      </w:r>
      <w:r w:rsidR="00E73928" w:rsidRPr="008C1F79">
        <w:rPr>
          <w:rFonts w:asciiTheme="majorBidi" w:hAnsiTheme="majorBidi" w:cstheme="majorBidi"/>
          <w:sz w:val="24"/>
          <w:szCs w:val="24"/>
        </w:rPr>
        <w:t xml:space="preserve">, televizyonlardan ise TRT EBA TV kanalı kullanılabilmektedir. </w:t>
      </w:r>
    </w:p>
    <w:p w14:paraId="2F6C8A04" w14:textId="7FBC1BA5" w:rsidR="008C1F79" w:rsidRPr="008C1F79" w:rsidRDefault="007C7B24" w:rsidP="008C1F79">
      <w:pPr>
        <w:pStyle w:val="Balk1"/>
        <w:rPr>
          <w:rFonts w:asciiTheme="majorBidi" w:hAnsiTheme="majorBidi"/>
          <w:sz w:val="28"/>
          <w:szCs w:val="28"/>
        </w:rPr>
      </w:pPr>
      <w:r w:rsidRPr="008C1F79">
        <w:rPr>
          <w:rFonts w:asciiTheme="majorBidi" w:hAnsiTheme="majorBidi"/>
          <w:sz w:val="28"/>
          <w:szCs w:val="28"/>
        </w:rPr>
        <w:t>Bilgisayarlarda EBA Kullanımı</w:t>
      </w:r>
    </w:p>
    <w:p w14:paraId="0BAC2C81" w14:textId="167D6C6F" w:rsidR="00E7632F" w:rsidRPr="008C1F79" w:rsidRDefault="00E7632F" w:rsidP="007C7B24">
      <w:pPr>
        <w:rPr>
          <w:rFonts w:asciiTheme="majorBidi" w:hAnsiTheme="majorBidi" w:cstheme="majorBidi"/>
          <w:sz w:val="24"/>
          <w:szCs w:val="24"/>
        </w:rPr>
      </w:pPr>
      <w:r w:rsidRPr="008C1F79">
        <w:rPr>
          <w:rFonts w:asciiTheme="majorBidi" w:hAnsiTheme="majorBidi" w:cstheme="majorBidi"/>
          <w:sz w:val="24"/>
          <w:szCs w:val="24"/>
        </w:rPr>
        <w:t xml:space="preserve">Bilgisayar üzerinden ders takibi yapacak öğrencilerin </w:t>
      </w:r>
      <w:hyperlink r:id="rId7" w:anchor="/anasayfa" w:history="1">
        <w:r w:rsidRPr="008C1F79">
          <w:rPr>
            <w:rStyle w:val="Kpr"/>
            <w:rFonts w:asciiTheme="majorBidi" w:hAnsiTheme="majorBidi" w:cstheme="majorBidi"/>
            <w:sz w:val="24"/>
            <w:szCs w:val="24"/>
          </w:rPr>
          <w:t>http://www.eba.gov.tr/#/anasayfa</w:t>
        </w:r>
      </w:hyperlink>
      <w:r w:rsidRPr="008C1F79">
        <w:rPr>
          <w:rFonts w:asciiTheme="majorBidi" w:hAnsiTheme="majorBidi" w:cstheme="majorBidi"/>
          <w:sz w:val="24"/>
          <w:szCs w:val="24"/>
        </w:rPr>
        <w:t xml:space="preserve"> sayfasına gitmesi gerekmektedir. </w:t>
      </w:r>
      <w:r w:rsidR="00E83E47" w:rsidRPr="008C1F79">
        <w:rPr>
          <w:rFonts w:asciiTheme="majorBidi" w:hAnsiTheme="majorBidi" w:cstheme="majorBidi"/>
          <w:sz w:val="24"/>
          <w:szCs w:val="24"/>
        </w:rPr>
        <w:t xml:space="preserve">Okul kaydı yapılmış öğrencilerin velilerinin telefonlarına </w:t>
      </w:r>
      <w:proofErr w:type="spellStart"/>
      <w:r w:rsidR="00E83E47" w:rsidRPr="008C1F79">
        <w:rPr>
          <w:rFonts w:asciiTheme="majorBidi" w:hAnsiTheme="majorBidi" w:cstheme="majorBidi"/>
          <w:sz w:val="24"/>
          <w:szCs w:val="24"/>
        </w:rPr>
        <w:t>EBA’da</w:t>
      </w:r>
      <w:proofErr w:type="spellEnd"/>
      <w:r w:rsidR="00E83E47" w:rsidRPr="008C1F79">
        <w:rPr>
          <w:rFonts w:asciiTheme="majorBidi" w:hAnsiTheme="majorBidi" w:cstheme="majorBidi"/>
          <w:sz w:val="24"/>
          <w:szCs w:val="24"/>
        </w:rPr>
        <w:t xml:space="preserve"> kullanılmak üzere </w:t>
      </w:r>
      <w:r w:rsidR="00392E3C" w:rsidRPr="008C1F79">
        <w:rPr>
          <w:rFonts w:asciiTheme="majorBidi" w:hAnsiTheme="majorBidi" w:cstheme="majorBidi"/>
          <w:sz w:val="24"/>
          <w:szCs w:val="24"/>
        </w:rPr>
        <w:t>bir şifre gönderilmiştir. Bu şifre ve kimlik numaranız ile web sayfasının sağ kısmındaki öğrenci sekmesin</w:t>
      </w:r>
      <w:r w:rsidR="006500DC" w:rsidRPr="008C1F79">
        <w:rPr>
          <w:rFonts w:asciiTheme="majorBidi" w:hAnsiTheme="majorBidi" w:cstheme="majorBidi"/>
          <w:sz w:val="24"/>
          <w:szCs w:val="24"/>
        </w:rPr>
        <w:t>e tıklayarak giriş yapabilirsiniz. Eğer şifreniz yoksa yine öğrenci sekmesine tıklayarak EBA hesabı oluştur</w:t>
      </w:r>
      <w:r w:rsidR="004A401D" w:rsidRPr="008C1F79">
        <w:rPr>
          <w:rFonts w:asciiTheme="majorBidi" w:hAnsiTheme="majorBidi" w:cstheme="majorBidi"/>
          <w:sz w:val="24"/>
          <w:szCs w:val="24"/>
        </w:rPr>
        <w:t xml:space="preserve">a tıklayarak” </w:t>
      </w:r>
      <w:r w:rsidR="003A0E4B" w:rsidRPr="008C1F79">
        <w:rPr>
          <w:rFonts w:asciiTheme="majorBidi" w:hAnsiTheme="majorBidi" w:cstheme="majorBidi"/>
          <w:sz w:val="24"/>
          <w:szCs w:val="24"/>
        </w:rPr>
        <w:t xml:space="preserve">SMS gelmedi, şifre oluşturmaya devam et” kısmından kimlik bilgilerinizi girerek kaydınızı gerçekleştirebilirsiniz. </w:t>
      </w:r>
    </w:p>
    <w:p w14:paraId="64B58EA7" w14:textId="2AF03729" w:rsidR="003A0E4B" w:rsidRPr="008C1F79" w:rsidRDefault="001227F6" w:rsidP="007C7B24">
      <w:pPr>
        <w:rPr>
          <w:rFonts w:asciiTheme="majorBidi" w:hAnsiTheme="majorBidi" w:cstheme="majorBidi"/>
          <w:sz w:val="24"/>
          <w:szCs w:val="24"/>
        </w:rPr>
      </w:pPr>
      <w:r w:rsidRPr="008C1F79">
        <w:rPr>
          <w:rFonts w:asciiTheme="majorBidi" w:hAnsiTheme="majorBidi" w:cstheme="majorBidi"/>
          <w:sz w:val="24"/>
          <w:szCs w:val="24"/>
        </w:rPr>
        <w:t xml:space="preserve">EBA velilerin de kullanımına açıktır. Sisteme kendi bilgilerinizle girerek çocuğunuzun </w:t>
      </w:r>
      <w:r w:rsidR="002B7A92" w:rsidRPr="008C1F79">
        <w:rPr>
          <w:rFonts w:asciiTheme="majorBidi" w:hAnsiTheme="majorBidi" w:cstheme="majorBidi"/>
          <w:sz w:val="24"/>
          <w:szCs w:val="24"/>
        </w:rPr>
        <w:t xml:space="preserve">derslerini ve ödevlerini takip etmeniz mümkündür. </w:t>
      </w:r>
    </w:p>
    <w:p w14:paraId="2F3A23AD" w14:textId="77777777" w:rsidR="00295A80" w:rsidRPr="008C1F79" w:rsidRDefault="00C01D1A" w:rsidP="007C7B24">
      <w:pPr>
        <w:rPr>
          <w:rFonts w:asciiTheme="majorBidi" w:hAnsiTheme="majorBidi" w:cstheme="majorBidi"/>
          <w:sz w:val="24"/>
          <w:szCs w:val="24"/>
        </w:rPr>
      </w:pPr>
      <w:r w:rsidRPr="008C1F79">
        <w:rPr>
          <w:rFonts w:asciiTheme="majorBidi" w:hAnsiTheme="majorBidi" w:cstheme="majorBidi"/>
          <w:sz w:val="24"/>
          <w:szCs w:val="24"/>
        </w:rPr>
        <w:t xml:space="preserve">EBA web sitesine şifrenizle giriş yaptıktan sonra </w:t>
      </w:r>
      <w:r w:rsidR="00FA2B73" w:rsidRPr="008C1F79">
        <w:rPr>
          <w:rFonts w:asciiTheme="majorBidi" w:hAnsiTheme="majorBidi" w:cstheme="majorBidi"/>
          <w:sz w:val="24"/>
          <w:szCs w:val="24"/>
        </w:rPr>
        <w:t>soldaki dersler sekmesinden</w:t>
      </w:r>
      <w:r w:rsidR="001751D9" w:rsidRPr="008C1F79">
        <w:rPr>
          <w:rFonts w:asciiTheme="majorBidi" w:hAnsiTheme="majorBidi" w:cstheme="majorBidi"/>
          <w:sz w:val="24"/>
          <w:szCs w:val="24"/>
        </w:rPr>
        <w:t xml:space="preserve"> ünitelere göre </w:t>
      </w:r>
      <w:r w:rsidR="00B107DF" w:rsidRPr="008C1F79">
        <w:rPr>
          <w:rFonts w:asciiTheme="majorBidi" w:hAnsiTheme="majorBidi" w:cstheme="majorBidi"/>
          <w:sz w:val="24"/>
          <w:szCs w:val="24"/>
        </w:rPr>
        <w:t xml:space="preserve">konu anlatımlarını bulabilirsiniz. </w:t>
      </w:r>
      <w:r w:rsidR="007D75C6" w:rsidRPr="008C1F79">
        <w:rPr>
          <w:rFonts w:asciiTheme="majorBidi" w:hAnsiTheme="majorBidi" w:cstheme="majorBidi"/>
          <w:sz w:val="24"/>
          <w:szCs w:val="24"/>
        </w:rPr>
        <w:t xml:space="preserve">Buradan dersin kitabı ve destek videolarına ulaşmanız da mümkündür. </w:t>
      </w:r>
    </w:p>
    <w:p w14:paraId="151D1D04" w14:textId="77777777" w:rsidR="00DE35FF" w:rsidRPr="008C1F79" w:rsidRDefault="00295A80" w:rsidP="007C7B24">
      <w:pPr>
        <w:rPr>
          <w:rFonts w:asciiTheme="majorBidi" w:hAnsiTheme="majorBidi" w:cstheme="majorBidi"/>
          <w:sz w:val="24"/>
          <w:szCs w:val="24"/>
        </w:rPr>
      </w:pPr>
      <w:r w:rsidRPr="008C1F79">
        <w:rPr>
          <w:rFonts w:asciiTheme="majorBidi" w:hAnsiTheme="majorBidi" w:cstheme="majorBidi"/>
          <w:sz w:val="24"/>
          <w:szCs w:val="24"/>
        </w:rPr>
        <w:t xml:space="preserve">Sol menüdeki sınavlar kısmından çalıştığınız derslerle ilgili alıştırmalara ulaşabilirsiniz. </w:t>
      </w:r>
    </w:p>
    <w:p w14:paraId="5C80DEC2" w14:textId="311F500C" w:rsidR="00C01D1A" w:rsidRPr="008C1F79" w:rsidRDefault="00DE35FF" w:rsidP="007C7B24">
      <w:pPr>
        <w:rPr>
          <w:rFonts w:asciiTheme="majorBidi" w:hAnsiTheme="majorBidi" w:cstheme="majorBidi"/>
          <w:sz w:val="24"/>
          <w:szCs w:val="24"/>
        </w:rPr>
      </w:pPr>
      <w:r w:rsidRPr="008C1F79">
        <w:rPr>
          <w:rFonts w:asciiTheme="majorBidi" w:hAnsiTheme="majorBidi" w:cstheme="majorBidi"/>
          <w:sz w:val="24"/>
          <w:szCs w:val="24"/>
        </w:rPr>
        <w:t xml:space="preserve">Öğretmeninizin yapılan derslerle ilgili </w:t>
      </w:r>
      <w:r w:rsidR="007F1776" w:rsidRPr="008C1F79">
        <w:rPr>
          <w:rFonts w:asciiTheme="majorBidi" w:hAnsiTheme="majorBidi" w:cstheme="majorBidi"/>
          <w:sz w:val="24"/>
          <w:szCs w:val="24"/>
        </w:rPr>
        <w:t xml:space="preserve">gönderdiği içeriklere ana sayfadaki “Bekleyen Çalışmalarım” </w:t>
      </w:r>
      <w:r w:rsidR="00694CDD" w:rsidRPr="008C1F79">
        <w:rPr>
          <w:rFonts w:asciiTheme="majorBidi" w:hAnsiTheme="majorBidi" w:cstheme="majorBidi"/>
          <w:sz w:val="24"/>
          <w:szCs w:val="24"/>
        </w:rPr>
        <w:t xml:space="preserve">ve sağ menüdeki “Çalışmalarım” </w:t>
      </w:r>
      <w:r w:rsidR="007F1776" w:rsidRPr="008C1F79">
        <w:rPr>
          <w:rFonts w:asciiTheme="majorBidi" w:hAnsiTheme="majorBidi" w:cstheme="majorBidi"/>
          <w:sz w:val="24"/>
          <w:szCs w:val="24"/>
        </w:rPr>
        <w:t xml:space="preserve">kısmından ulaşabilirsiniz. </w:t>
      </w:r>
      <w:r w:rsidR="007D75C6" w:rsidRPr="008C1F79">
        <w:rPr>
          <w:rFonts w:asciiTheme="majorBidi" w:hAnsiTheme="majorBidi" w:cstheme="majorBidi"/>
          <w:sz w:val="24"/>
          <w:szCs w:val="24"/>
        </w:rPr>
        <w:tab/>
      </w:r>
    </w:p>
    <w:p w14:paraId="194EAD49" w14:textId="064C929D" w:rsidR="00BA43A7" w:rsidRPr="008C1F79" w:rsidRDefault="00BA43A7" w:rsidP="007C7B24">
      <w:pPr>
        <w:rPr>
          <w:rFonts w:asciiTheme="majorBidi" w:hAnsiTheme="majorBidi" w:cstheme="majorBidi"/>
          <w:sz w:val="24"/>
          <w:szCs w:val="24"/>
        </w:rPr>
      </w:pPr>
      <w:r w:rsidRPr="008C1F79">
        <w:rPr>
          <w:rFonts w:asciiTheme="majorBidi" w:hAnsiTheme="majorBidi" w:cstheme="majorBidi"/>
          <w:sz w:val="24"/>
          <w:szCs w:val="24"/>
        </w:rPr>
        <w:t xml:space="preserve">Canlı dersler için sol menüdeki “Canlı Dersler” kısmını veya ana sayfadaki takvim kısmını kontrol etmeniz gerekmektedir. Canlı derslerin başlama saati buralarda bildirilmektedir ve derslere </w:t>
      </w:r>
      <w:r w:rsidR="009E14D9" w:rsidRPr="008C1F79">
        <w:rPr>
          <w:rFonts w:asciiTheme="majorBidi" w:hAnsiTheme="majorBidi" w:cstheme="majorBidi"/>
          <w:sz w:val="24"/>
          <w:szCs w:val="24"/>
        </w:rPr>
        <w:t xml:space="preserve">belirlenen saatte giriş yapılabilmektedir. Canlı derslerde öğretmeniniz ve sınıf arkadaşlarınızla doğrudan iletişim kurabilmektesiniz. </w:t>
      </w:r>
      <w:bookmarkStart w:id="0" w:name="_GoBack"/>
      <w:bookmarkEnd w:id="0"/>
    </w:p>
    <w:p w14:paraId="42A13C6B" w14:textId="1C06A8D1" w:rsidR="00620DCC" w:rsidRPr="008C1F79" w:rsidRDefault="00620DCC" w:rsidP="007C7B24">
      <w:pPr>
        <w:rPr>
          <w:rFonts w:asciiTheme="majorBidi" w:hAnsiTheme="majorBidi" w:cstheme="majorBidi"/>
          <w:sz w:val="24"/>
          <w:szCs w:val="24"/>
        </w:rPr>
      </w:pPr>
      <w:r w:rsidRPr="008C1F79">
        <w:rPr>
          <w:rFonts w:asciiTheme="majorBidi" w:hAnsiTheme="majorBidi" w:cstheme="majorBidi"/>
          <w:sz w:val="24"/>
          <w:szCs w:val="24"/>
        </w:rPr>
        <w:t xml:space="preserve">Öğretmeninizden gelebilecek mesajlar için sağ üst köşedeki zarf işaretini kontrol edebilirsiniz. </w:t>
      </w:r>
    </w:p>
    <w:p w14:paraId="46871A97" w14:textId="0481719B" w:rsidR="00620DCC" w:rsidRPr="008C1F79" w:rsidRDefault="00620DCC" w:rsidP="007C7B24">
      <w:pPr>
        <w:rPr>
          <w:rFonts w:asciiTheme="majorBidi" w:hAnsiTheme="majorBidi" w:cstheme="majorBidi"/>
          <w:sz w:val="24"/>
          <w:szCs w:val="24"/>
        </w:rPr>
      </w:pPr>
      <w:r w:rsidRPr="008C1F79">
        <w:rPr>
          <w:rFonts w:asciiTheme="majorBidi" w:hAnsiTheme="majorBidi" w:cstheme="majorBidi"/>
          <w:sz w:val="24"/>
          <w:szCs w:val="24"/>
        </w:rPr>
        <w:t xml:space="preserve">Sol menüdeki kütüphane </w:t>
      </w:r>
      <w:r w:rsidR="009E2FFE" w:rsidRPr="008C1F79">
        <w:rPr>
          <w:rFonts w:asciiTheme="majorBidi" w:hAnsiTheme="majorBidi" w:cstheme="majorBidi"/>
          <w:sz w:val="24"/>
          <w:szCs w:val="24"/>
        </w:rPr>
        <w:t xml:space="preserve">sekmesinde öğrencinin sınıfına uygun olarak belirlenen videolar, ses kayıtları, kitap ve dergilere ulaşım mümkündür. Dileyen öğrenciler bu içeriklerden de faydalanabilmektedir. </w:t>
      </w:r>
    </w:p>
    <w:p w14:paraId="47549F91" w14:textId="5EFDB977" w:rsidR="00EA71A1" w:rsidRPr="008C1F79" w:rsidRDefault="00EA71A1" w:rsidP="008C1F79">
      <w:pPr>
        <w:pStyle w:val="Balk1"/>
        <w:rPr>
          <w:rFonts w:asciiTheme="majorBidi" w:hAnsiTheme="majorBidi"/>
          <w:sz w:val="28"/>
          <w:szCs w:val="28"/>
        </w:rPr>
      </w:pPr>
      <w:r w:rsidRPr="008C1F79">
        <w:rPr>
          <w:rFonts w:asciiTheme="majorBidi" w:hAnsiTheme="majorBidi"/>
          <w:sz w:val="28"/>
          <w:szCs w:val="28"/>
        </w:rPr>
        <w:t>Akıllı Telefon Üzerinden EBA Kullanımı</w:t>
      </w:r>
    </w:p>
    <w:p w14:paraId="3553CAED" w14:textId="35B3CB3B" w:rsidR="00EA71A1" w:rsidRPr="008C1F79" w:rsidRDefault="00EA71A1" w:rsidP="00EA71A1">
      <w:pPr>
        <w:rPr>
          <w:rFonts w:asciiTheme="majorBidi" w:hAnsiTheme="majorBidi" w:cstheme="majorBidi"/>
          <w:sz w:val="24"/>
          <w:szCs w:val="24"/>
        </w:rPr>
      </w:pPr>
      <w:r w:rsidRPr="008C1F79">
        <w:rPr>
          <w:rFonts w:asciiTheme="majorBidi" w:hAnsiTheme="majorBidi" w:cstheme="majorBidi"/>
          <w:sz w:val="24"/>
          <w:szCs w:val="24"/>
        </w:rPr>
        <w:t xml:space="preserve">Dileyen öğrenciler akıllı telefonlarından da </w:t>
      </w:r>
      <w:proofErr w:type="spellStart"/>
      <w:r w:rsidRPr="008C1F79">
        <w:rPr>
          <w:rFonts w:asciiTheme="majorBidi" w:hAnsiTheme="majorBidi" w:cstheme="majorBidi"/>
          <w:sz w:val="24"/>
          <w:szCs w:val="24"/>
        </w:rPr>
        <w:t>EBA’ya</w:t>
      </w:r>
      <w:proofErr w:type="spellEnd"/>
      <w:r w:rsidRPr="008C1F79">
        <w:rPr>
          <w:rFonts w:asciiTheme="majorBidi" w:hAnsiTheme="majorBidi" w:cstheme="majorBidi"/>
          <w:sz w:val="24"/>
          <w:szCs w:val="24"/>
        </w:rPr>
        <w:t xml:space="preserve"> erişim sağlayabilmektedir. Bunun için </w:t>
      </w:r>
      <w:r w:rsidR="001567E9" w:rsidRPr="008C1F79">
        <w:rPr>
          <w:rFonts w:asciiTheme="majorBidi" w:hAnsiTheme="majorBidi" w:cstheme="majorBidi"/>
          <w:sz w:val="24"/>
          <w:szCs w:val="24"/>
        </w:rPr>
        <w:t>telefonun mağazasından (</w:t>
      </w:r>
      <w:proofErr w:type="spellStart"/>
      <w:r w:rsidR="001567E9" w:rsidRPr="008C1F79">
        <w:rPr>
          <w:rFonts w:asciiTheme="majorBidi" w:hAnsiTheme="majorBidi" w:cstheme="majorBidi"/>
          <w:sz w:val="24"/>
          <w:szCs w:val="24"/>
        </w:rPr>
        <w:t>play</w:t>
      </w:r>
      <w:proofErr w:type="spellEnd"/>
      <w:r w:rsidR="001567E9" w:rsidRPr="008C1F79">
        <w:rPr>
          <w:rFonts w:asciiTheme="majorBidi" w:hAnsiTheme="majorBidi" w:cstheme="majorBidi"/>
          <w:sz w:val="24"/>
          <w:szCs w:val="24"/>
        </w:rPr>
        <w:t xml:space="preserve"> </w:t>
      </w:r>
      <w:proofErr w:type="spellStart"/>
      <w:r w:rsidR="001567E9" w:rsidRPr="008C1F79">
        <w:rPr>
          <w:rFonts w:asciiTheme="majorBidi" w:hAnsiTheme="majorBidi" w:cstheme="majorBidi"/>
          <w:sz w:val="24"/>
          <w:szCs w:val="24"/>
        </w:rPr>
        <w:t>store</w:t>
      </w:r>
      <w:proofErr w:type="spellEnd"/>
      <w:r w:rsidR="001567E9" w:rsidRPr="008C1F79">
        <w:rPr>
          <w:rFonts w:asciiTheme="majorBidi" w:hAnsiTheme="majorBidi" w:cstheme="majorBidi"/>
          <w:sz w:val="24"/>
          <w:szCs w:val="24"/>
        </w:rPr>
        <w:t xml:space="preserve">, </w:t>
      </w:r>
      <w:proofErr w:type="spellStart"/>
      <w:r w:rsidR="001567E9" w:rsidRPr="008C1F79">
        <w:rPr>
          <w:rFonts w:asciiTheme="majorBidi" w:hAnsiTheme="majorBidi" w:cstheme="majorBidi"/>
          <w:sz w:val="24"/>
          <w:szCs w:val="24"/>
        </w:rPr>
        <w:t>app</w:t>
      </w:r>
      <w:proofErr w:type="spellEnd"/>
      <w:r w:rsidR="001567E9" w:rsidRPr="008C1F79">
        <w:rPr>
          <w:rFonts w:asciiTheme="majorBidi" w:hAnsiTheme="majorBidi" w:cstheme="majorBidi"/>
          <w:sz w:val="24"/>
          <w:szCs w:val="24"/>
        </w:rPr>
        <w:t xml:space="preserve"> </w:t>
      </w:r>
      <w:proofErr w:type="spellStart"/>
      <w:r w:rsidR="001567E9" w:rsidRPr="008C1F79">
        <w:rPr>
          <w:rFonts w:asciiTheme="majorBidi" w:hAnsiTheme="majorBidi" w:cstheme="majorBidi"/>
          <w:sz w:val="24"/>
          <w:szCs w:val="24"/>
        </w:rPr>
        <w:t>store</w:t>
      </w:r>
      <w:proofErr w:type="spellEnd"/>
      <w:r w:rsidR="001567E9" w:rsidRPr="008C1F79">
        <w:rPr>
          <w:rFonts w:asciiTheme="majorBidi" w:hAnsiTheme="majorBidi" w:cstheme="majorBidi"/>
          <w:sz w:val="24"/>
          <w:szCs w:val="24"/>
        </w:rPr>
        <w:t xml:space="preserve"> </w:t>
      </w:r>
      <w:proofErr w:type="spellStart"/>
      <w:r w:rsidR="001567E9" w:rsidRPr="008C1F79">
        <w:rPr>
          <w:rFonts w:asciiTheme="majorBidi" w:hAnsiTheme="majorBidi" w:cstheme="majorBidi"/>
          <w:sz w:val="24"/>
          <w:szCs w:val="24"/>
        </w:rPr>
        <w:t>vb</w:t>
      </w:r>
      <w:proofErr w:type="spellEnd"/>
      <w:r w:rsidR="001567E9" w:rsidRPr="008C1F79">
        <w:rPr>
          <w:rFonts w:asciiTheme="majorBidi" w:hAnsiTheme="majorBidi" w:cstheme="majorBidi"/>
          <w:sz w:val="24"/>
          <w:szCs w:val="24"/>
        </w:rPr>
        <w:t xml:space="preserve">) EBA uygulamasının indirilmesi gerekmektedir. Ardından velinize SMS olarak gelmiş olan şifre ile EBA uygulamasına giriş yapabilirsiniz. Eğer şifreniz yoksa yukarıda anlatıldığı gibi web sitesi üzerinden şifre alma işlemini gerçekleştirebilirsiniz. EBA uygulaması üzerinden EBA web sitesinden gerçekleştirilen aktivitelerin tümünü yapabilmek mümkündür. </w:t>
      </w:r>
    </w:p>
    <w:p w14:paraId="0837C43F" w14:textId="6E7D7BA7" w:rsidR="00C84DB8" w:rsidRPr="008C1F79" w:rsidRDefault="00C84DB8" w:rsidP="008C1F79">
      <w:pPr>
        <w:pStyle w:val="Balk1"/>
        <w:rPr>
          <w:rFonts w:asciiTheme="majorBidi" w:hAnsiTheme="majorBidi"/>
          <w:sz w:val="28"/>
          <w:szCs w:val="28"/>
        </w:rPr>
      </w:pPr>
      <w:r w:rsidRPr="008C1F79">
        <w:rPr>
          <w:rFonts w:asciiTheme="majorBidi" w:hAnsiTheme="majorBidi"/>
          <w:sz w:val="28"/>
          <w:szCs w:val="28"/>
        </w:rPr>
        <w:lastRenderedPageBreak/>
        <w:t>Televizyon Üzerinden EBA Kullanımı</w:t>
      </w:r>
    </w:p>
    <w:p w14:paraId="14DE51C6" w14:textId="1B9B37AD" w:rsidR="00C84DB8" w:rsidRPr="008C1F79" w:rsidRDefault="00C84DB8" w:rsidP="00C84DB8">
      <w:pPr>
        <w:rPr>
          <w:rFonts w:asciiTheme="majorBidi" w:hAnsiTheme="majorBidi" w:cstheme="majorBidi"/>
          <w:sz w:val="24"/>
          <w:szCs w:val="24"/>
        </w:rPr>
      </w:pPr>
      <w:r w:rsidRPr="008C1F79">
        <w:rPr>
          <w:rFonts w:asciiTheme="majorBidi" w:hAnsiTheme="majorBidi" w:cstheme="majorBidi"/>
          <w:sz w:val="24"/>
          <w:szCs w:val="24"/>
        </w:rPr>
        <w:t xml:space="preserve">Derslerine devam etmek için televizyonlarını kullanacak öğrenciler için </w:t>
      </w:r>
      <w:r w:rsidR="00081454" w:rsidRPr="008C1F79">
        <w:rPr>
          <w:rFonts w:asciiTheme="majorBidi" w:hAnsiTheme="majorBidi" w:cstheme="majorBidi"/>
          <w:sz w:val="24"/>
          <w:szCs w:val="24"/>
        </w:rPr>
        <w:t xml:space="preserve">TRT EBA TV yayınları yapılmaktadır. Bu yayınlara ulaşmak için televizyonunuzun uydu alıcısını ayarlamanız gerekmektedir. EBA TV ayarlarının yapılması her televizyon ve uydu alıcısı için farklılık gösterebilmektedir. </w:t>
      </w:r>
      <w:r w:rsidR="00FE1E63" w:rsidRPr="008C1F79">
        <w:rPr>
          <w:rFonts w:asciiTheme="majorBidi" w:hAnsiTheme="majorBidi" w:cstheme="majorBidi"/>
          <w:sz w:val="24"/>
          <w:szCs w:val="24"/>
        </w:rPr>
        <w:t xml:space="preserve">Frekans ayarları için gerekli bilgiler aşağıda verilmiştir. </w:t>
      </w:r>
    </w:p>
    <w:p w14:paraId="2CB3AC09" w14:textId="69B61A0B" w:rsidR="00E610DA" w:rsidRPr="008C1F79" w:rsidRDefault="00E610DA" w:rsidP="00C84DB8">
      <w:pPr>
        <w:rPr>
          <w:rFonts w:asciiTheme="majorBidi" w:hAnsiTheme="majorBidi" w:cstheme="majorBidi"/>
        </w:rPr>
      </w:pPr>
      <w:r w:rsidRPr="008C1F79">
        <w:rPr>
          <w:rFonts w:asciiTheme="majorBidi" w:hAnsiTheme="majorBidi" w:cstheme="majorBidi"/>
          <w:noProof/>
        </w:rPr>
        <w:drawing>
          <wp:inline distT="0" distB="0" distL="0" distR="0" wp14:anchorId="0A121069" wp14:editId="5761F6D4">
            <wp:extent cx="5760720" cy="2700655"/>
            <wp:effectExtent l="0" t="0" r="0" b="444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2700655"/>
                    </a:xfrm>
                    <a:prstGeom prst="rect">
                      <a:avLst/>
                    </a:prstGeom>
                  </pic:spPr>
                </pic:pic>
              </a:graphicData>
            </a:graphic>
          </wp:inline>
        </w:drawing>
      </w:r>
    </w:p>
    <w:p w14:paraId="7299E293" w14:textId="4414FC29" w:rsidR="00AC269F" w:rsidRPr="008C1F79" w:rsidRDefault="00E610DA" w:rsidP="00AC269F">
      <w:pPr>
        <w:rPr>
          <w:rFonts w:asciiTheme="majorBidi" w:hAnsiTheme="majorBidi" w:cstheme="majorBidi"/>
          <w:sz w:val="24"/>
          <w:szCs w:val="24"/>
        </w:rPr>
      </w:pPr>
      <w:r w:rsidRPr="008C1F79">
        <w:rPr>
          <w:rFonts w:asciiTheme="majorBidi" w:hAnsiTheme="majorBidi" w:cstheme="majorBidi"/>
          <w:sz w:val="24"/>
          <w:szCs w:val="24"/>
        </w:rPr>
        <w:t xml:space="preserve">EBA TV yayın akışını takip etmek için bilgisayarlarını ve akıllı telefonlarını kullanacak öğrenciler </w:t>
      </w:r>
      <w:hyperlink r:id="rId9" w:history="1">
        <w:r w:rsidR="00E1549A" w:rsidRPr="008C1F79">
          <w:rPr>
            <w:rStyle w:val="Kpr"/>
            <w:rFonts w:asciiTheme="majorBidi" w:hAnsiTheme="majorBidi" w:cstheme="majorBidi"/>
            <w:sz w:val="24"/>
            <w:szCs w:val="24"/>
          </w:rPr>
          <w:t>https://www.trtizle.com/uzaktan-egitim</w:t>
        </w:r>
      </w:hyperlink>
      <w:r w:rsidR="00E1549A" w:rsidRPr="008C1F79">
        <w:rPr>
          <w:rFonts w:asciiTheme="majorBidi" w:hAnsiTheme="majorBidi" w:cstheme="majorBidi"/>
          <w:sz w:val="24"/>
          <w:szCs w:val="24"/>
        </w:rPr>
        <w:t xml:space="preserve"> </w:t>
      </w:r>
      <w:r w:rsidR="00A81D17" w:rsidRPr="008C1F79">
        <w:rPr>
          <w:rFonts w:asciiTheme="majorBidi" w:hAnsiTheme="majorBidi" w:cstheme="majorBidi"/>
          <w:sz w:val="24"/>
          <w:szCs w:val="24"/>
        </w:rPr>
        <w:t xml:space="preserve">linkinden TRT yayınını takip edebilirler. </w:t>
      </w:r>
    </w:p>
    <w:p w14:paraId="741A7F91" w14:textId="4B860A43" w:rsidR="00A81D17" w:rsidRPr="008C1F79" w:rsidRDefault="00A07FF9" w:rsidP="00AC269F">
      <w:pPr>
        <w:rPr>
          <w:rFonts w:asciiTheme="majorBidi" w:hAnsiTheme="majorBidi" w:cstheme="majorBidi"/>
          <w:sz w:val="24"/>
          <w:szCs w:val="24"/>
        </w:rPr>
      </w:pPr>
      <w:r w:rsidRPr="008C1F79">
        <w:rPr>
          <w:rFonts w:asciiTheme="majorBidi" w:hAnsiTheme="majorBidi" w:cstheme="majorBidi"/>
          <w:sz w:val="24"/>
          <w:szCs w:val="24"/>
        </w:rPr>
        <w:t xml:space="preserve">Haftalık ders programı aşağıda verilmiştir. </w:t>
      </w:r>
    </w:p>
    <w:p w14:paraId="70448B32" w14:textId="6D7E6415" w:rsidR="00A07FF9" w:rsidRPr="008C1F79" w:rsidRDefault="00A07FF9" w:rsidP="00AC269F">
      <w:pPr>
        <w:rPr>
          <w:rFonts w:asciiTheme="majorBidi" w:hAnsiTheme="majorBidi" w:cstheme="majorBidi"/>
        </w:rPr>
      </w:pPr>
      <w:r w:rsidRPr="008C1F79">
        <w:rPr>
          <w:rFonts w:asciiTheme="majorBidi" w:hAnsiTheme="majorBidi" w:cstheme="majorBidi"/>
          <w:noProof/>
        </w:rPr>
        <w:drawing>
          <wp:inline distT="0" distB="0" distL="0" distR="0" wp14:anchorId="7F726088" wp14:editId="30CB7B1B">
            <wp:extent cx="5265420" cy="3705296"/>
            <wp:effectExtent l="0" t="0" r="0"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80198" cy="3715695"/>
                    </a:xfrm>
                    <a:prstGeom prst="rect">
                      <a:avLst/>
                    </a:prstGeom>
                  </pic:spPr>
                </pic:pic>
              </a:graphicData>
            </a:graphic>
          </wp:inline>
        </w:drawing>
      </w:r>
    </w:p>
    <w:p w14:paraId="24D276C3" w14:textId="439D3712" w:rsidR="00A07FF9" w:rsidRPr="008C1F79" w:rsidRDefault="00A07FF9" w:rsidP="00AC269F">
      <w:pPr>
        <w:rPr>
          <w:rFonts w:asciiTheme="majorBidi" w:hAnsiTheme="majorBidi" w:cstheme="majorBidi"/>
        </w:rPr>
      </w:pPr>
    </w:p>
    <w:sectPr w:rsidR="00A07FF9" w:rsidRPr="008C1F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FB5"/>
    <w:rsid w:val="00081454"/>
    <w:rsid w:val="001227F6"/>
    <w:rsid w:val="001567E9"/>
    <w:rsid w:val="001751D9"/>
    <w:rsid w:val="00295A80"/>
    <w:rsid w:val="002A1FB5"/>
    <w:rsid w:val="002B7A92"/>
    <w:rsid w:val="00392E3C"/>
    <w:rsid w:val="003A0E4B"/>
    <w:rsid w:val="004A401D"/>
    <w:rsid w:val="005344E2"/>
    <w:rsid w:val="00620DCC"/>
    <w:rsid w:val="006500DC"/>
    <w:rsid w:val="00694CDD"/>
    <w:rsid w:val="007C7B24"/>
    <w:rsid w:val="007D75C6"/>
    <w:rsid w:val="007F1776"/>
    <w:rsid w:val="008A77A6"/>
    <w:rsid w:val="008C1F79"/>
    <w:rsid w:val="009E14D9"/>
    <w:rsid w:val="009E2FFE"/>
    <w:rsid w:val="00A07FF9"/>
    <w:rsid w:val="00A81D17"/>
    <w:rsid w:val="00AC269F"/>
    <w:rsid w:val="00B107DF"/>
    <w:rsid w:val="00BA43A7"/>
    <w:rsid w:val="00C01D1A"/>
    <w:rsid w:val="00C84DB8"/>
    <w:rsid w:val="00CB399B"/>
    <w:rsid w:val="00DE35FF"/>
    <w:rsid w:val="00E1549A"/>
    <w:rsid w:val="00E610DA"/>
    <w:rsid w:val="00E73928"/>
    <w:rsid w:val="00E7632F"/>
    <w:rsid w:val="00E83E47"/>
    <w:rsid w:val="00EA71A1"/>
    <w:rsid w:val="00F07321"/>
    <w:rsid w:val="00FA2B73"/>
    <w:rsid w:val="00FE1E6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6AFB7"/>
  <w15:chartTrackingRefBased/>
  <w15:docId w15:val="{EB3D9106-04EE-4D0F-80D3-7FAD20E7C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C26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C269F"/>
    <w:rPr>
      <w:rFonts w:asciiTheme="majorHAnsi" w:eastAsiaTheme="majorEastAsia" w:hAnsiTheme="majorHAnsi" w:cstheme="majorBidi"/>
      <w:color w:val="2F5496" w:themeColor="accent1" w:themeShade="BF"/>
      <w:sz w:val="32"/>
      <w:szCs w:val="32"/>
    </w:rPr>
  </w:style>
  <w:style w:type="character" w:styleId="Kpr">
    <w:name w:val="Hyperlink"/>
    <w:basedOn w:val="VarsaylanParagrafYazTipi"/>
    <w:uiPriority w:val="99"/>
    <w:unhideWhenUsed/>
    <w:rsid w:val="00E7632F"/>
    <w:rPr>
      <w:color w:val="0563C1" w:themeColor="hyperlink"/>
      <w:u w:val="single"/>
    </w:rPr>
  </w:style>
  <w:style w:type="character" w:styleId="zmlenmeyenBahsetme">
    <w:name w:val="Unresolved Mention"/>
    <w:basedOn w:val="VarsaylanParagrafYazTipi"/>
    <w:uiPriority w:val="99"/>
    <w:semiHidden/>
    <w:unhideWhenUsed/>
    <w:rsid w:val="00E763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hyperlink" Target="http://www.eba.gov.tr/"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hyperlink" Target="https://www.trtizle.com/uzaktan-egiti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784FE19666119F4B99C99140C911747C" ma:contentTypeVersion="0" ma:contentTypeDescription="Yeni belge oluşturun." ma:contentTypeScope="" ma:versionID="74a833ecf6649b6e5f56c0fd82336e29">
  <xsd:schema xmlns:xsd="http://www.w3.org/2001/XMLSchema" xmlns:xs="http://www.w3.org/2001/XMLSchema" xmlns:p="http://schemas.microsoft.com/office/2006/metadata/properties" targetNamespace="http://schemas.microsoft.com/office/2006/metadata/properties" ma:root="true" ma:fieldsID="7ab9c9ede1a5b3aa94a71c1a382648a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D5475C-8F44-4100-A75B-6ECA76FE16B1}">
  <ds:schemaRefs>
    <ds:schemaRef ds:uri="http://schemas.microsoft.com/sharepoint/v3/contenttype/forms"/>
  </ds:schemaRefs>
</ds:datastoreItem>
</file>

<file path=customXml/itemProps2.xml><?xml version="1.0" encoding="utf-8"?>
<ds:datastoreItem xmlns:ds="http://schemas.openxmlformats.org/officeDocument/2006/customXml" ds:itemID="{30FE4769-717E-45BD-8505-3F7C28C9BA1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7369D8F-F998-4E64-9A7C-84B1B5D79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518</Words>
  <Characters>2953</Characters>
  <Application>Microsoft Office Word</Application>
  <DocSecurity>0</DocSecurity>
  <Lines>24</Lines>
  <Paragraphs>6</Paragraphs>
  <ScaleCrop>false</ScaleCrop>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ılgın atila</dc:creator>
  <cp:keywords/>
  <dc:description/>
  <cp:lastModifiedBy>Anıl Adadıoğlu</cp:lastModifiedBy>
  <cp:revision>38</cp:revision>
  <dcterms:created xsi:type="dcterms:W3CDTF">2020-09-03T12:49:00Z</dcterms:created>
  <dcterms:modified xsi:type="dcterms:W3CDTF">2020-09-04T11:46:00Z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0x010100784FE19666119F4B99C99140C911747C</vt:lpwstr>
  </property>
</Properties>
</file>